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2663" w:rsidRDefault="00532663" w:rsidP="00AE0DAD">
      <w:r>
        <w:t>A285Gr.A/B/C/D Steel Plate</w:t>
      </w:r>
    </w:p>
    <w:p w:rsidR="00532663" w:rsidRDefault="00532663" w:rsidP="00AE0DAD"/>
    <w:p w:rsidR="00532663" w:rsidRDefault="00532663" w:rsidP="00AE0DAD">
      <w:r>
        <w:t>Standard Specification for Pressure Vessel Plates, Carbon Steel, Low- and Intermediate-Tensile Strength</w:t>
      </w:r>
    </w:p>
    <w:p w:rsidR="00532663" w:rsidRDefault="00532663" w:rsidP="00AE0DAD"/>
    <w:p w:rsidR="00532663" w:rsidRDefault="00532663" w:rsidP="00AE0DAD">
      <w:r>
        <w:t>1. Scope</w:t>
      </w:r>
    </w:p>
    <w:p w:rsidR="00532663" w:rsidRDefault="00532663" w:rsidP="00AE0DAD">
      <w:r>
        <w:t>1.1 This specification2 covers carbon steel plates of lowland intermediate-tensile strengths which may be made by killed, semi-killed, capped, or rimmed steel practices at the producer’s option. These plates are intended for fusion-welded pressure vessels.</w:t>
      </w:r>
    </w:p>
    <w:p w:rsidR="00532663" w:rsidRDefault="00532663" w:rsidP="00AE0DAD">
      <w:r>
        <w:t>1.2 Plates under this specification are available in three grades having different strength levels as follows:</w:t>
      </w:r>
    </w:p>
    <w:p w:rsidR="00532663" w:rsidRDefault="00532663" w:rsidP="00AE0DAD"/>
    <w:tbl>
      <w:tblPr>
        <w:tblW w:w="8247" w:type="dxa"/>
        <w:tblInd w:w="93" w:type="dxa"/>
        <w:tblLook w:val="00A0"/>
      </w:tblPr>
      <w:tblGrid>
        <w:gridCol w:w="3227"/>
        <w:gridCol w:w="5020"/>
      </w:tblGrid>
      <w:tr w:rsidR="00532663" w:rsidRPr="000C4C9D" w:rsidTr="00AE0DAD">
        <w:trPr>
          <w:trHeight w:val="407"/>
        </w:trPr>
        <w:tc>
          <w:tcPr>
            <w:tcW w:w="3227" w:type="dxa"/>
            <w:tcBorders>
              <w:top w:val="single" w:sz="4" w:space="0" w:color="auto"/>
              <w:left w:val="single" w:sz="4" w:space="0" w:color="auto"/>
              <w:bottom w:val="single" w:sz="4" w:space="0" w:color="auto"/>
              <w:right w:val="single" w:sz="4" w:space="0" w:color="auto"/>
            </w:tcBorders>
            <w:noWrap/>
            <w:vAlign w:val="center"/>
          </w:tcPr>
          <w:p w:rsidR="00532663" w:rsidRPr="000C4C9D" w:rsidRDefault="00532663" w:rsidP="00AE0DAD">
            <w:pPr>
              <w:jc w:val="center"/>
            </w:pPr>
            <w:r w:rsidRPr="000C4C9D">
              <w:t>Grade</w:t>
            </w:r>
          </w:p>
        </w:tc>
        <w:tc>
          <w:tcPr>
            <w:tcW w:w="5020" w:type="dxa"/>
            <w:tcBorders>
              <w:top w:val="single" w:sz="4" w:space="0" w:color="auto"/>
              <w:left w:val="nil"/>
              <w:bottom w:val="single" w:sz="4" w:space="0" w:color="auto"/>
              <w:right w:val="single" w:sz="4" w:space="0" w:color="auto"/>
            </w:tcBorders>
            <w:noWrap/>
            <w:vAlign w:val="center"/>
          </w:tcPr>
          <w:p w:rsidR="00532663" w:rsidRPr="000C4C9D" w:rsidRDefault="00532663" w:rsidP="00AE0DAD">
            <w:pPr>
              <w:jc w:val="center"/>
            </w:pPr>
            <w:r w:rsidRPr="000C4C9D">
              <w:t>Tensile Strength, ksi (MPa)</w:t>
            </w:r>
          </w:p>
        </w:tc>
      </w:tr>
      <w:tr w:rsidR="00532663" w:rsidRPr="000C4C9D" w:rsidTr="00AE0DAD">
        <w:trPr>
          <w:trHeight w:val="407"/>
        </w:trPr>
        <w:tc>
          <w:tcPr>
            <w:tcW w:w="3227" w:type="dxa"/>
            <w:tcBorders>
              <w:top w:val="nil"/>
              <w:left w:val="single" w:sz="4" w:space="0" w:color="auto"/>
              <w:bottom w:val="single" w:sz="4" w:space="0" w:color="auto"/>
              <w:right w:val="single" w:sz="4" w:space="0" w:color="auto"/>
            </w:tcBorders>
            <w:noWrap/>
            <w:vAlign w:val="center"/>
          </w:tcPr>
          <w:p w:rsidR="00532663" w:rsidRPr="000C4C9D" w:rsidRDefault="00532663" w:rsidP="00AE0DAD">
            <w:pPr>
              <w:jc w:val="center"/>
            </w:pPr>
            <w:r w:rsidRPr="000C4C9D">
              <w:t>A</w:t>
            </w:r>
          </w:p>
        </w:tc>
        <w:tc>
          <w:tcPr>
            <w:tcW w:w="5020" w:type="dxa"/>
            <w:tcBorders>
              <w:top w:val="nil"/>
              <w:left w:val="nil"/>
              <w:bottom w:val="single" w:sz="4" w:space="0" w:color="auto"/>
              <w:right w:val="single" w:sz="4" w:space="0" w:color="auto"/>
            </w:tcBorders>
            <w:noWrap/>
            <w:vAlign w:val="center"/>
          </w:tcPr>
          <w:p w:rsidR="00532663" w:rsidRPr="000C4C9D" w:rsidRDefault="00532663" w:rsidP="00AE0DAD">
            <w:pPr>
              <w:jc w:val="center"/>
            </w:pPr>
            <w:r w:rsidRPr="000C4C9D">
              <w:t>45-65 (310-450)</w:t>
            </w:r>
          </w:p>
        </w:tc>
      </w:tr>
      <w:tr w:rsidR="00532663" w:rsidRPr="000C4C9D" w:rsidTr="00AE0DAD">
        <w:trPr>
          <w:trHeight w:val="485"/>
        </w:trPr>
        <w:tc>
          <w:tcPr>
            <w:tcW w:w="3227" w:type="dxa"/>
            <w:tcBorders>
              <w:top w:val="nil"/>
              <w:left w:val="single" w:sz="4" w:space="0" w:color="auto"/>
              <w:bottom w:val="single" w:sz="4" w:space="0" w:color="auto"/>
              <w:right w:val="single" w:sz="4" w:space="0" w:color="auto"/>
            </w:tcBorders>
            <w:noWrap/>
            <w:vAlign w:val="center"/>
          </w:tcPr>
          <w:p w:rsidR="00532663" w:rsidRPr="000C4C9D" w:rsidRDefault="00532663" w:rsidP="00AE0DAD">
            <w:pPr>
              <w:jc w:val="center"/>
            </w:pPr>
            <w:r w:rsidRPr="000C4C9D">
              <w:t>B</w:t>
            </w:r>
          </w:p>
        </w:tc>
        <w:tc>
          <w:tcPr>
            <w:tcW w:w="5020" w:type="dxa"/>
            <w:tcBorders>
              <w:top w:val="nil"/>
              <w:left w:val="nil"/>
              <w:bottom w:val="single" w:sz="4" w:space="0" w:color="auto"/>
              <w:right w:val="single" w:sz="4" w:space="0" w:color="auto"/>
            </w:tcBorders>
            <w:noWrap/>
            <w:vAlign w:val="center"/>
          </w:tcPr>
          <w:p w:rsidR="00532663" w:rsidRPr="000C4C9D" w:rsidRDefault="00532663" w:rsidP="00AE0DAD">
            <w:pPr>
              <w:jc w:val="center"/>
            </w:pPr>
            <w:r w:rsidRPr="000C4C9D">
              <w:t>50-70 (345-485)</w:t>
            </w:r>
          </w:p>
        </w:tc>
      </w:tr>
      <w:tr w:rsidR="00532663" w:rsidRPr="000C4C9D" w:rsidTr="00AE0DAD">
        <w:trPr>
          <w:trHeight w:val="420"/>
        </w:trPr>
        <w:tc>
          <w:tcPr>
            <w:tcW w:w="3227" w:type="dxa"/>
            <w:tcBorders>
              <w:top w:val="nil"/>
              <w:left w:val="single" w:sz="4" w:space="0" w:color="auto"/>
              <w:bottom w:val="single" w:sz="4" w:space="0" w:color="auto"/>
              <w:right w:val="single" w:sz="4" w:space="0" w:color="auto"/>
            </w:tcBorders>
            <w:noWrap/>
            <w:vAlign w:val="center"/>
          </w:tcPr>
          <w:p w:rsidR="00532663" w:rsidRPr="000C4C9D" w:rsidRDefault="00532663" w:rsidP="00AE0DAD">
            <w:pPr>
              <w:jc w:val="center"/>
            </w:pPr>
            <w:r w:rsidRPr="000C4C9D">
              <w:t>C</w:t>
            </w:r>
          </w:p>
        </w:tc>
        <w:tc>
          <w:tcPr>
            <w:tcW w:w="5020" w:type="dxa"/>
            <w:tcBorders>
              <w:top w:val="nil"/>
              <w:left w:val="nil"/>
              <w:bottom w:val="single" w:sz="4" w:space="0" w:color="auto"/>
              <w:right w:val="single" w:sz="4" w:space="0" w:color="auto"/>
            </w:tcBorders>
            <w:noWrap/>
            <w:vAlign w:val="center"/>
          </w:tcPr>
          <w:p w:rsidR="00532663" w:rsidRPr="000C4C9D" w:rsidRDefault="00532663" w:rsidP="00AE0DAD">
            <w:pPr>
              <w:jc w:val="center"/>
            </w:pPr>
            <w:r w:rsidRPr="000C4C9D">
              <w:t>55-75 (380-515)</w:t>
            </w:r>
          </w:p>
        </w:tc>
      </w:tr>
    </w:tbl>
    <w:p w:rsidR="00532663" w:rsidRDefault="00532663" w:rsidP="00AE0DAD"/>
    <w:p w:rsidR="00532663" w:rsidRDefault="00532663" w:rsidP="00AE0DAD">
      <w:r>
        <w:t>1.3 The maximum thickness of plates under this specification, for reasons of internal soundness, is limited to a maximum thickness of 2 in. [50 mm] for all grades.</w:t>
      </w:r>
    </w:p>
    <w:p w:rsidR="00532663" w:rsidRDefault="00532663" w:rsidP="00AE0DAD">
      <w:r>
        <w:t>NOTE 1—For killed carbon steels only refer to the following ASTM specifications:3</w:t>
      </w:r>
    </w:p>
    <w:p w:rsidR="00532663" w:rsidRDefault="00532663" w:rsidP="00AE0DAD">
      <w:r>
        <w:t>A 299/A 299M Pressure Vessel Plates, Carbon Steel, Manganese-Silicon.</w:t>
      </w:r>
    </w:p>
    <w:p w:rsidR="00532663" w:rsidRDefault="00532663" w:rsidP="00AE0DAD">
      <w:r>
        <w:t>A 515/A 515M Pressure Vessel Plates, Carbon Steel, for Intermediate and</w:t>
      </w:r>
    </w:p>
    <w:p w:rsidR="00532663" w:rsidRDefault="00532663" w:rsidP="00AE0DAD">
      <w:r>
        <w:t>Higher-Temperature Service.</w:t>
      </w:r>
    </w:p>
    <w:p w:rsidR="00532663" w:rsidRDefault="00532663" w:rsidP="00AE0DAD">
      <w:r>
        <w:t>A 516/A 516M Pressure Vessel Plates, Carbon Steel, for Moderate- and</w:t>
      </w:r>
    </w:p>
    <w:p w:rsidR="00532663" w:rsidRDefault="00532663" w:rsidP="00AE0DAD">
      <w:r>
        <w:t>Lower-Temperature Service.</w:t>
      </w:r>
    </w:p>
    <w:p w:rsidR="00532663" w:rsidRDefault="00532663" w:rsidP="00AE0DAD">
      <w:r>
        <w:t>1.4 The values stated in either inch-pound units or SI units are to be regarded separately as standard. Within the text, the SI units are shown in brackets. The values stated in each system are not exact equivalents; therefore, each system must be used independently of the other. Combining values from the</w:t>
      </w:r>
    </w:p>
    <w:p w:rsidR="00532663" w:rsidRDefault="00532663" w:rsidP="00AE0DAD">
      <w:r>
        <w:t>two systems may result in nonconformance with the specification.</w:t>
      </w:r>
    </w:p>
    <w:p w:rsidR="00532663" w:rsidRDefault="00532663" w:rsidP="00AE0DAD"/>
    <w:p w:rsidR="00532663" w:rsidRDefault="00532663" w:rsidP="00AE0DAD"/>
    <w:p w:rsidR="00532663" w:rsidRDefault="00532663" w:rsidP="00AE0DAD">
      <w:r>
        <w:t>2. General Requirements and Ordering Information</w:t>
      </w:r>
    </w:p>
    <w:p w:rsidR="00532663" w:rsidRDefault="00532663" w:rsidP="00AE0DAD">
      <w:r>
        <w:t>2.1 Material supplied to this material specification shall conform to Specification A 20/A 20M. These requirements outline the testing and retesting methods and procedures, permissible variations in dimensions and mass, quality and</w:t>
      </w:r>
    </w:p>
    <w:p w:rsidR="00532663" w:rsidRDefault="00532663" w:rsidP="00AE0DAD">
      <w:r>
        <w:t>repair of defects, marking, loading, etc.</w:t>
      </w:r>
    </w:p>
    <w:p w:rsidR="00532663" w:rsidRDefault="00532663" w:rsidP="00AE0DAD">
      <w:r>
        <w:t>2.2 Specification A 20/A 20M also establishes the rules for the ordering information that should be complied with when purchasing material to this specification.</w:t>
      </w:r>
    </w:p>
    <w:p w:rsidR="00532663" w:rsidRDefault="00532663" w:rsidP="00AE0DAD">
      <w:r>
        <w:t>2.3 In addition to the basic requirements of this specification, certain supplementary requirements are available when additional control testing or examination is required to meet end use requirements. The purchaser is referred to the listed supplementary requirements in this specification and to the detailed requirements in Specification A 20/A 20M.</w:t>
      </w:r>
    </w:p>
    <w:p w:rsidR="00532663" w:rsidRDefault="00532663" w:rsidP="00AE0DAD">
      <w:r>
        <w:t>2.4 If the requirements of this specification are in conflict with the requirements of Specification A 20/A 20M, the requirements of this specification shall prevail.</w:t>
      </w:r>
    </w:p>
    <w:p w:rsidR="00532663" w:rsidRDefault="00532663" w:rsidP="00AE0DAD"/>
    <w:p w:rsidR="00532663" w:rsidRDefault="00532663" w:rsidP="00AE0DAD"/>
    <w:p w:rsidR="00532663" w:rsidRDefault="00532663" w:rsidP="00AE0DAD">
      <w:r>
        <w:t>3. Heat Treatment</w:t>
      </w:r>
    </w:p>
    <w:p w:rsidR="00532663" w:rsidRDefault="00532663" w:rsidP="00AE0DAD">
      <w:r>
        <w:t>3.1 Plates are normally supplied in the as-rolled condition. The plates may be ordered normalized or stress relieved, or both.</w:t>
      </w:r>
    </w:p>
    <w:p w:rsidR="00532663" w:rsidRDefault="00532663" w:rsidP="00AE0DAD"/>
    <w:p w:rsidR="00532663" w:rsidRDefault="00532663" w:rsidP="00AE0DAD"/>
    <w:p w:rsidR="00532663" w:rsidRDefault="00532663" w:rsidP="00AE0DAD">
      <w:r>
        <w:t>4. Chemical Requirements</w:t>
      </w:r>
    </w:p>
    <w:p w:rsidR="00532663" w:rsidRDefault="00532663" w:rsidP="00AE0DAD">
      <w:r>
        <w:t>4.1 The steel shall conform to the requirements as to chemical composition as shown in Table 1.</w:t>
      </w:r>
    </w:p>
    <w:p w:rsidR="00532663" w:rsidRDefault="00532663" w:rsidP="00AE0DAD"/>
    <w:p w:rsidR="00532663" w:rsidRDefault="00532663" w:rsidP="00AE0DAD"/>
    <w:p w:rsidR="00532663" w:rsidRDefault="00532663" w:rsidP="00AE0DAD">
      <w:r>
        <w:t>5. Mechanical Requirements</w:t>
      </w:r>
    </w:p>
    <w:p w:rsidR="00532663" w:rsidRDefault="00532663" w:rsidP="00AE0DAD">
      <w:r>
        <w:t>5.1 Tension Tests:</w:t>
      </w:r>
    </w:p>
    <w:p w:rsidR="00532663" w:rsidRDefault="00532663" w:rsidP="00AE0DAD">
      <w:smartTag w:uri="urn:schemas-microsoft-com:office:smarttags" w:element="chsdate">
        <w:smartTagPr>
          <w:attr w:name="IsROCDate" w:val="False"/>
          <w:attr w:name="IsLunarDate" w:val="False"/>
          <w:attr w:name="Day" w:val="30"/>
          <w:attr w:name="Month" w:val="12"/>
          <w:attr w:name="Year" w:val="1899"/>
        </w:smartTagPr>
        <w:r>
          <w:t>5.1.1</w:t>
        </w:r>
      </w:smartTag>
      <w:r>
        <w:t xml:space="preserve"> Requirements—The material as represented by the tension-test specimens shall conform to the requirements shown in Table 2.</w:t>
      </w:r>
    </w:p>
    <w:p w:rsidR="00532663" w:rsidRDefault="00532663" w:rsidP="00AE0DAD"/>
    <w:p w:rsidR="00532663" w:rsidRDefault="00532663" w:rsidP="00AE0DAD">
      <w:r>
        <w:t>Table 1 Chemical Composition</w:t>
      </w:r>
    </w:p>
    <w:tbl>
      <w:tblPr>
        <w:tblW w:w="8040" w:type="dxa"/>
        <w:tblInd w:w="93" w:type="dxa"/>
        <w:tblLook w:val="00A0"/>
      </w:tblPr>
      <w:tblGrid>
        <w:gridCol w:w="3198"/>
        <w:gridCol w:w="2146"/>
        <w:gridCol w:w="1147"/>
        <w:gridCol w:w="1549"/>
      </w:tblGrid>
      <w:tr w:rsidR="00532663" w:rsidRPr="000C4C9D" w:rsidTr="00AE0DAD">
        <w:trPr>
          <w:trHeight w:val="452"/>
        </w:trPr>
        <w:tc>
          <w:tcPr>
            <w:tcW w:w="3198" w:type="dxa"/>
            <w:tcBorders>
              <w:top w:val="single" w:sz="4" w:space="0" w:color="auto"/>
              <w:left w:val="single" w:sz="4" w:space="0" w:color="auto"/>
              <w:bottom w:val="single" w:sz="4" w:space="0" w:color="auto"/>
              <w:right w:val="single" w:sz="4" w:space="0" w:color="auto"/>
            </w:tcBorders>
            <w:noWrap/>
            <w:vAlign w:val="center"/>
          </w:tcPr>
          <w:p w:rsidR="00532663" w:rsidRPr="000C4C9D" w:rsidRDefault="00532663" w:rsidP="00AE0DAD">
            <w:pPr>
              <w:jc w:val="center"/>
            </w:pPr>
          </w:p>
        </w:tc>
        <w:tc>
          <w:tcPr>
            <w:tcW w:w="2146" w:type="dxa"/>
            <w:tcBorders>
              <w:top w:val="single" w:sz="4" w:space="0" w:color="auto"/>
              <w:left w:val="nil"/>
              <w:bottom w:val="single" w:sz="4" w:space="0" w:color="auto"/>
              <w:right w:val="single" w:sz="4" w:space="0" w:color="auto"/>
            </w:tcBorders>
            <w:noWrap/>
            <w:vAlign w:val="center"/>
          </w:tcPr>
          <w:p w:rsidR="00532663" w:rsidRPr="000C4C9D" w:rsidRDefault="00532663" w:rsidP="00AE0DAD">
            <w:pPr>
              <w:jc w:val="center"/>
            </w:pPr>
            <w:r w:rsidRPr="000C4C9D">
              <w:t>Composition %</w:t>
            </w:r>
          </w:p>
        </w:tc>
        <w:tc>
          <w:tcPr>
            <w:tcW w:w="1147" w:type="dxa"/>
            <w:tcBorders>
              <w:top w:val="single" w:sz="4" w:space="0" w:color="auto"/>
              <w:left w:val="nil"/>
              <w:bottom w:val="single" w:sz="4" w:space="0" w:color="auto"/>
              <w:right w:val="single" w:sz="4" w:space="0" w:color="auto"/>
            </w:tcBorders>
            <w:noWrap/>
            <w:vAlign w:val="center"/>
          </w:tcPr>
          <w:p w:rsidR="00532663" w:rsidRPr="000C4C9D" w:rsidRDefault="00532663" w:rsidP="00AE0DAD">
            <w:pPr>
              <w:jc w:val="center"/>
            </w:pPr>
          </w:p>
        </w:tc>
        <w:tc>
          <w:tcPr>
            <w:tcW w:w="1549" w:type="dxa"/>
            <w:tcBorders>
              <w:top w:val="single" w:sz="4" w:space="0" w:color="auto"/>
              <w:left w:val="nil"/>
              <w:bottom w:val="single" w:sz="4" w:space="0" w:color="auto"/>
              <w:right w:val="single" w:sz="4" w:space="0" w:color="auto"/>
            </w:tcBorders>
            <w:noWrap/>
            <w:vAlign w:val="center"/>
          </w:tcPr>
          <w:p w:rsidR="00532663" w:rsidRPr="000C4C9D" w:rsidRDefault="00532663" w:rsidP="00AE0DAD">
            <w:pPr>
              <w:jc w:val="center"/>
            </w:pPr>
          </w:p>
        </w:tc>
      </w:tr>
      <w:tr w:rsidR="00532663" w:rsidRPr="000C4C9D" w:rsidTr="00AE0DAD">
        <w:trPr>
          <w:trHeight w:val="452"/>
        </w:trPr>
        <w:tc>
          <w:tcPr>
            <w:tcW w:w="3198" w:type="dxa"/>
            <w:tcBorders>
              <w:top w:val="nil"/>
              <w:left w:val="single" w:sz="4" w:space="0" w:color="auto"/>
              <w:bottom w:val="single" w:sz="4" w:space="0" w:color="auto"/>
              <w:right w:val="single" w:sz="4" w:space="0" w:color="auto"/>
            </w:tcBorders>
            <w:noWrap/>
            <w:vAlign w:val="center"/>
          </w:tcPr>
          <w:p w:rsidR="00532663" w:rsidRPr="000C4C9D" w:rsidRDefault="00532663" w:rsidP="00AE0DAD">
            <w:pPr>
              <w:jc w:val="center"/>
            </w:pPr>
            <w:r w:rsidRPr="000C4C9D">
              <w:t>Elements</w:t>
            </w:r>
          </w:p>
        </w:tc>
        <w:tc>
          <w:tcPr>
            <w:tcW w:w="2146" w:type="dxa"/>
            <w:tcBorders>
              <w:top w:val="nil"/>
              <w:left w:val="nil"/>
              <w:bottom w:val="single" w:sz="4" w:space="0" w:color="auto"/>
              <w:right w:val="single" w:sz="4" w:space="0" w:color="auto"/>
            </w:tcBorders>
            <w:noWrap/>
            <w:vAlign w:val="center"/>
          </w:tcPr>
          <w:p w:rsidR="00532663" w:rsidRPr="000C4C9D" w:rsidRDefault="00532663" w:rsidP="00AE0DAD">
            <w:pPr>
              <w:jc w:val="center"/>
            </w:pPr>
            <w:r w:rsidRPr="000C4C9D">
              <w:t>Grade A</w:t>
            </w:r>
          </w:p>
        </w:tc>
        <w:tc>
          <w:tcPr>
            <w:tcW w:w="1147" w:type="dxa"/>
            <w:tcBorders>
              <w:top w:val="nil"/>
              <w:left w:val="nil"/>
              <w:bottom w:val="single" w:sz="4" w:space="0" w:color="auto"/>
              <w:right w:val="single" w:sz="4" w:space="0" w:color="auto"/>
            </w:tcBorders>
            <w:noWrap/>
            <w:vAlign w:val="center"/>
          </w:tcPr>
          <w:p w:rsidR="00532663" w:rsidRPr="000C4C9D" w:rsidRDefault="00532663" w:rsidP="00AE0DAD">
            <w:pPr>
              <w:jc w:val="center"/>
            </w:pPr>
            <w:r w:rsidRPr="000C4C9D">
              <w:t>Grade B</w:t>
            </w:r>
          </w:p>
        </w:tc>
        <w:tc>
          <w:tcPr>
            <w:tcW w:w="1549" w:type="dxa"/>
            <w:tcBorders>
              <w:top w:val="nil"/>
              <w:left w:val="nil"/>
              <w:bottom w:val="single" w:sz="4" w:space="0" w:color="auto"/>
              <w:right w:val="single" w:sz="4" w:space="0" w:color="auto"/>
            </w:tcBorders>
            <w:noWrap/>
            <w:vAlign w:val="center"/>
          </w:tcPr>
          <w:p w:rsidR="00532663" w:rsidRPr="000C4C9D" w:rsidRDefault="00532663" w:rsidP="00AE0DAD">
            <w:pPr>
              <w:jc w:val="center"/>
            </w:pPr>
            <w:r w:rsidRPr="000C4C9D">
              <w:t>Grade C</w:t>
            </w:r>
          </w:p>
        </w:tc>
      </w:tr>
      <w:tr w:rsidR="00532663" w:rsidRPr="000C4C9D" w:rsidTr="00AE0DAD">
        <w:trPr>
          <w:trHeight w:val="333"/>
        </w:trPr>
        <w:tc>
          <w:tcPr>
            <w:tcW w:w="3198" w:type="dxa"/>
            <w:tcBorders>
              <w:top w:val="nil"/>
              <w:left w:val="single" w:sz="4" w:space="0" w:color="auto"/>
              <w:bottom w:val="single" w:sz="4" w:space="0" w:color="auto"/>
              <w:right w:val="single" w:sz="4" w:space="0" w:color="auto"/>
            </w:tcBorders>
            <w:noWrap/>
            <w:vAlign w:val="center"/>
          </w:tcPr>
          <w:p w:rsidR="00532663" w:rsidRPr="000C4C9D" w:rsidRDefault="00532663" w:rsidP="00AE0DAD">
            <w:pPr>
              <w:jc w:val="center"/>
            </w:pPr>
            <w:r w:rsidRPr="000C4C9D">
              <w:t>Carbon, max</w:t>
            </w:r>
            <w:r w:rsidRPr="000C4C9D">
              <w:rPr>
                <w:sz w:val="28"/>
                <w:vertAlign w:val="superscript"/>
              </w:rPr>
              <w:t>A</w:t>
            </w:r>
          </w:p>
        </w:tc>
        <w:tc>
          <w:tcPr>
            <w:tcW w:w="2146" w:type="dxa"/>
            <w:tcBorders>
              <w:top w:val="nil"/>
              <w:left w:val="nil"/>
              <w:bottom w:val="single" w:sz="4" w:space="0" w:color="auto"/>
              <w:right w:val="single" w:sz="4" w:space="0" w:color="auto"/>
            </w:tcBorders>
            <w:noWrap/>
            <w:vAlign w:val="center"/>
          </w:tcPr>
          <w:p w:rsidR="00532663" w:rsidRPr="000C4C9D" w:rsidRDefault="00532663" w:rsidP="00AE0DAD">
            <w:pPr>
              <w:jc w:val="center"/>
            </w:pPr>
            <w:r w:rsidRPr="000C4C9D">
              <w:t>0.17</w:t>
            </w:r>
          </w:p>
        </w:tc>
        <w:tc>
          <w:tcPr>
            <w:tcW w:w="1147" w:type="dxa"/>
            <w:tcBorders>
              <w:top w:val="nil"/>
              <w:left w:val="nil"/>
              <w:bottom w:val="single" w:sz="4" w:space="0" w:color="auto"/>
              <w:right w:val="single" w:sz="4" w:space="0" w:color="auto"/>
            </w:tcBorders>
            <w:noWrap/>
            <w:vAlign w:val="center"/>
          </w:tcPr>
          <w:p w:rsidR="00532663" w:rsidRPr="000C4C9D" w:rsidRDefault="00532663" w:rsidP="00AE0DAD">
            <w:pPr>
              <w:jc w:val="center"/>
            </w:pPr>
            <w:r w:rsidRPr="000C4C9D">
              <w:t>0.2</w:t>
            </w:r>
          </w:p>
        </w:tc>
        <w:tc>
          <w:tcPr>
            <w:tcW w:w="1549" w:type="dxa"/>
            <w:tcBorders>
              <w:top w:val="nil"/>
              <w:left w:val="nil"/>
              <w:bottom w:val="single" w:sz="4" w:space="0" w:color="auto"/>
              <w:right w:val="single" w:sz="4" w:space="0" w:color="auto"/>
            </w:tcBorders>
            <w:noWrap/>
            <w:vAlign w:val="center"/>
          </w:tcPr>
          <w:p w:rsidR="00532663" w:rsidRPr="000C4C9D" w:rsidRDefault="00532663" w:rsidP="00AE0DAD">
            <w:pPr>
              <w:jc w:val="center"/>
            </w:pPr>
            <w:r w:rsidRPr="000C4C9D">
              <w:t>0.28</w:t>
            </w:r>
          </w:p>
        </w:tc>
      </w:tr>
      <w:tr w:rsidR="00532663" w:rsidRPr="000C4C9D" w:rsidTr="00AE0DAD">
        <w:trPr>
          <w:trHeight w:val="271"/>
        </w:trPr>
        <w:tc>
          <w:tcPr>
            <w:tcW w:w="3198" w:type="dxa"/>
            <w:tcBorders>
              <w:top w:val="nil"/>
              <w:left w:val="single" w:sz="4" w:space="0" w:color="auto"/>
              <w:bottom w:val="single" w:sz="4" w:space="0" w:color="auto"/>
              <w:right w:val="single" w:sz="4" w:space="0" w:color="auto"/>
            </w:tcBorders>
            <w:noWrap/>
            <w:vAlign w:val="center"/>
          </w:tcPr>
          <w:p w:rsidR="00532663" w:rsidRPr="000C4C9D" w:rsidRDefault="00532663" w:rsidP="00AE0DAD">
            <w:pPr>
              <w:jc w:val="center"/>
            </w:pPr>
            <w:r w:rsidRPr="000C4C9D">
              <w:t>Manganese, Max:</w:t>
            </w:r>
          </w:p>
        </w:tc>
        <w:tc>
          <w:tcPr>
            <w:tcW w:w="2146" w:type="dxa"/>
            <w:tcBorders>
              <w:top w:val="nil"/>
              <w:left w:val="nil"/>
              <w:bottom w:val="single" w:sz="4" w:space="0" w:color="auto"/>
              <w:right w:val="single" w:sz="4" w:space="0" w:color="auto"/>
            </w:tcBorders>
            <w:noWrap/>
            <w:vAlign w:val="center"/>
          </w:tcPr>
          <w:p w:rsidR="00532663" w:rsidRPr="000C4C9D" w:rsidRDefault="00532663" w:rsidP="00AE0DAD">
            <w:pPr>
              <w:jc w:val="center"/>
            </w:pPr>
          </w:p>
        </w:tc>
        <w:tc>
          <w:tcPr>
            <w:tcW w:w="1147" w:type="dxa"/>
            <w:tcBorders>
              <w:top w:val="nil"/>
              <w:left w:val="nil"/>
              <w:bottom w:val="single" w:sz="4" w:space="0" w:color="auto"/>
              <w:right w:val="single" w:sz="4" w:space="0" w:color="auto"/>
            </w:tcBorders>
            <w:noWrap/>
            <w:vAlign w:val="center"/>
          </w:tcPr>
          <w:p w:rsidR="00532663" w:rsidRPr="000C4C9D" w:rsidRDefault="00532663" w:rsidP="00AE0DAD">
            <w:pPr>
              <w:jc w:val="center"/>
            </w:pPr>
          </w:p>
        </w:tc>
        <w:tc>
          <w:tcPr>
            <w:tcW w:w="1549" w:type="dxa"/>
            <w:tcBorders>
              <w:top w:val="nil"/>
              <w:left w:val="nil"/>
              <w:bottom w:val="single" w:sz="4" w:space="0" w:color="auto"/>
              <w:right w:val="single" w:sz="4" w:space="0" w:color="auto"/>
            </w:tcBorders>
            <w:noWrap/>
            <w:vAlign w:val="center"/>
          </w:tcPr>
          <w:p w:rsidR="00532663" w:rsidRPr="000C4C9D" w:rsidRDefault="00532663" w:rsidP="00AE0DAD">
            <w:pPr>
              <w:jc w:val="center"/>
            </w:pPr>
          </w:p>
        </w:tc>
      </w:tr>
      <w:tr w:rsidR="00532663" w:rsidRPr="000C4C9D" w:rsidTr="00AE0DAD">
        <w:trPr>
          <w:trHeight w:val="271"/>
        </w:trPr>
        <w:tc>
          <w:tcPr>
            <w:tcW w:w="3198" w:type="dxa"/>
            <w:tcBorders>
              <w:top w:val="nil"/>
              <w:left w:val="single" w:sz="4" w:space="0" w:color="auto"/>
              <w:bottom w:val="single" w:sz="4" w:space="0" w:color="auto"/>
              <w:right w:val="single" w:sz="4" w:space="0" w:color="auto"/>
            </w:tcBorders>
            <w:noWrap/>
            <w:vAlign w:val="center"/>
          </w:tcPr>
          <w:p w:rsidR="00532663" w:rsidRPr="000C4C9D" w:rsidRDefault="00532663" w:rsidP="00AE0DAD">
            <w:pPr>
              <w:jc w:val="center"/>
            </w:pPr>
            <w:r w:rsidRPr="000C4C9D">
              <w:t>Heat Analysis</w:t>
            </w:r>
          </w:p>
        </w:tc>
        <w:tc>
          <w:tcPr>
            <w:tcW w:w="2146" w:type="dxa"/>
            <w:tcBorders>
              <w:top w:val="nil"/>
              <w:left w:val="nil"/>
              <w:bottom w:val="single" w:sz="4" w:space="0" w:color="auto"/>
              <w:right w:val="single" w:sz="4" w:space="0" w:color="auto"/>
            </w:tcBorders>
            <w:noWrap/>
            <w:vAlign w:val="center"/>
          </w:tcPr>
          <w:p w:rsidR="00532663" w:rsidRPr="000C4C9D" w:rsidRDefault="00532663" w:rsidP="00AE0DAD">
            <w:pPr>
              <w:jc w:val="center"/>
            </w:pPr>
            <w:r w:rsidRPr="000C4C9D">
              <w:t>0.9</w:t>
            </w:r>
          </w:p>
        </w:tc>
        <w:tc>
          <w:tcPr>
            <w:tcW w:w="1147" w:type="dxa"/>
            <w:tcBorders>
              <w:top w:val="nil"/>
              <w:left w:val="nil"/>
              <w:bottom w:val="single" w:sz="4" w:space="0" w:color="auto"/>
              <w:right w:val="single" w:sz="4" w:space="0" w:color="auto"/>
            </w:tcBorders>
            <w:noWrap/>
            <w:vAlign w:val="center"/>
          </w:tcPr>
          <w:p w:rsidR="00532663" w:rsidRPr="000C4C9D" w:rsidRDefault="00532663" w:rsidP="00AE0DAD">
            <w:pPr>
              <w:jc w:val="center"/>
            </w:pPr>
            <w:r w:rsidRPr="000C4C9D">
              <w:t>0.9</w:t>
            </w:r>
          </w:p>
        </w:tc>
        <w:tc>
          <w:tcPr>
            <w:tcW w:w="1549" w:type="dxa"/>
            <w:tcBorders>
              <w:top w:val="nil"/>
              <w:left w:val="nil"/>
              <w:bottom w:val="single" w:sz="4" w:space="0" w:color="auto"/>
              <w:right w:val="single" w:sz="4" w:space="0" w:color="auto"/>
            </w:tcBorders>
            <w:noWrap/>
            <w:vAlign w:val="center"/>
          </w:tcPr>
          <w:p w:rsidR="00532663" w:rsidRPr="000C4C9D" w:rsidRDefault="00532663" w:rsidP="00AE0DAD">
            <w:pPr>
              <w:jc w:val="center"/>
            </w:pPr>
            <w:r w:rsidRPr="000C4C9D">
              <w:t>0.9</w:t>
            </w:r>
          </w:p>
        </w:tc>
      </w:tr>
      <w:tr w:rsidR="00532663" w:rsidRPr="000C4C9D" w:rsidTr="00AE0DAD">
        <w:trPr>
          <w:trHeight w:val="271"/>
        </w:trPr>
        <w:tc>
          <w:tcPr>
            <w:tcW w:w="3198" w:type="dxa"/>
            <w:tcBorders>
              <w:top w:val="nil"/>
              <w:left w:val="single" w:sz="4" w:space="0" w:color="auto"/>
              <w:bottom w:val="single" w:sz="4" w:space="0" w:color="auto"/>
              <w:right w:val="single" w:sz="4" w:space="0" w:color="auto"/>
            </w:tcBorders>
            <w:noWrap/>
            <w:vAlign w:val="center"/>
          </w:tcPr>
          <w:p w:rsidR="00532663" w:rsidRPr="000C4C9D" w:rsidRDefault="00532663" w:rsidP="00AE0DAD">
            <w:pPr>
              <w:jc w:val="center"/>
            </w:pPr>
            <w:r w:rsidRPr="000C4C9D">
              <w:t>Product Analysis</w:t>
            </w:r>
          </w:p>
        </w:tc>
        <w:tc>
          <w:tcPr>
            <w:tcW w:w="2146" w:type="dxa"/>
            <w:tcBorders>
              <w:top w:val="nil"/>
              <w:left w:val="nil"/>
              <w:bottom w:val="single" w:sz="4" w:space="0" w:color="auto"/>
              <w:right w:val="single" w:sz="4" w:space="0" w:color="auto"/>
            </w:tcBorders>
            <w:noWrap/>
            <w:vAlign w:val="center"/>
          </w:tcPr>
          <w:p w:rsidR="00532663" w:rsidRPr="000C4C9D" w:rsidRDefault="00532663" w:rsidP="00AE0DAD">
            <w:pPr>
              <w:jc w:val="center"/>
            </w:pPr>
            <w:r w:rsidRPr="000C4C9D">
              <w:t>0.98</w:t>
            </w:r>
          </w:p>
        </w:tc>
        <w:tc>
          <w:tcPr>
            <w:tcW w:w="1147" w:type="dxa"/>
            <w:tcBorders>
              <w:top w:val="nil"/>
              <w:left w:val="nil"/>
              <w:bottom w:val="single" w:sz="4" w:space="0" w:color="auto"/>
              <w:right w:val="single" w:sz="4" w:space="0" w:color="auto"/>
            </w:tcBorders>
            <w:noWrap/>
            <w:vAlign w:val="center"/>
          </w:tcPr>
          <w:p w:rsidR="00532663" w:rsidRPr="000C4C9D" w:rsidRDefault="00532663" w:rsidP="00AE0DAD">
            <w:pPr>
              <w:jc w:val="center"/>
            </w:pPr>
            <w:r w:rsidRPr="000C4C9D">
              <w:t>1</w:t>
            </w:r>
          </w:p>
        </w:tc>
        <w:tc>
          <w:tcPr>
            <w:tcW w:w="1549" w:type="dxa"/>
            <w:tcBorders>
              <w:top w:val="nil"/>
              <w:left w:val="nil"/>
              <w:bottom w:val="single" w:sz="4" w:space="0" w:color="auto"/>
              <w:right w:val="single" w:sz="4" w:space="0" w:color="auto"/>
            </w:tcBorders>
            <w:noWrap/>
            <w:vAlign w:val="center"/>
          </w:tcPr>
          <w:p w:rsidR="00532663" w:rsidRPr="000C4C9D" w:rsidRDefault="00532663" w:rsidP="00AE0DAD">
            <w:pPr>
              <w:jc w:val="center"/>
            </w:pPr>
            <w:r w:rsidRPr="000C4C9D">
              <w:t>0.98</w:t>
            </w:r>
          </w:p>
        </w:tc>
      </w:tr>
      <w:tr w:rsidR="00532663" w:rsidRPr="000C4C9D" w:rsidTr="00AE0DAD">
        <w:trPr>
          <w:trHeight w:val="271"/>
        </w:trPr>
        <w:tc>
          <w:tcPr>
            <w:tcW w:w="3198" w:type="dxa"/>
            <w:tcBorders>
              <w:top w:val="nil"/>
              <w:left w:val="single" w:sz="4" w:space="0" w:color="auto"/>
              <w:bottom w:val="single" w:sz="4" w:space="0" w:color="auto"/>
              <w:right w:val="single" w:sz="4" w:space="0" w:color="auto"/>
            </w:tcBorders>
            <w:noWrap/>
            <w:vAlign w:val="center"/>
          </w:tcPr>
          <w:p w:rsidR="00532663" w:rsidRPr="000C4C9D" w:rsidRDefault="00532663" w:rsidP="00AE0DAD">
            <w:pPr>
              <w:jc w:val="center"/>
            </w:pPr>
            <w:r w:rsidRPr="000C4C9D">
              <w:t>Phosphorus, max</w:t>
            </w:r>
            <w:r w:rsidRPr="000C4C9D">
              <w:rPr>
                <w:sz w:val="24"/>
                <w:vertAlign w:val="superscript"/>
              </w:rPr>
              <w:t>A</w:t>
            </w:r>
          </w:p>
        </w:tc>
        <w:tc>
          <w:tcPr>
            <w:tcW w:w="2146" w:type="dxa"/>
            <w:tcBorders>
              <w:top w:val="nil"/>
              <w:left w:val="nil"/>
              <w:bottom w:val="single" w:sz="4" w:space="0" w:color="auto"/>
              <w:right w:val="single" w:sz="4" w:space="0" w:color="auto"/>
            </w:tcBorders>
            <w:noWrap/>
            <w:vAlign w:val="center"/>
          </w:tcPr>
          <w:p w:rsidR="00532663" w:rsidRPr="000C4C9D" w:rsidRDefault="00532663" w:rsidP="00AE0DAD">
            <w:pPr>
              <w:jc w:val="center"/>
            </w:pPr>
            <w:r w:rsidRPr="000C4C9D">
              <w:t>0.035</w:t>
            </w:r>
          </w:p>
        </w:tc>
        <w:tc>
          <w:tcPr>
            <w:tcW w:w="1147" w:type="dxa"/>
            <w:tcBorders>
              <w:top w:val="nil"/>
              <w:left w:val="nil"/>
              <w:bottom w:val="single" w:sz="4" w:space="0" w:color="auto"/>
              <w:right w:val="single" w:sz="4" w:space="0" w:color="auto"/>
            </w:tcBorders>
            <w:noWrap/>
            <w:vAlign w:val="center"/>
          </w:tcPr>
          <w:p w:rsidR="00532663" w:rsidRPr="000C4C9D" w:rsidRDefault="00532663" w:rsidP="00AE0DAD">
            <w:pPr>
              <w:jc w:val="center"/>
            </w:pPr>
            <w:r w:rsidRPr="000C4C9D">
              <w:t>0</w:t>
            </w:r>
          </w:p>
        </w:tc>
        <w:tc>
          <w:tcPr>
            <w:tcW w:w="1549" w:type="dxa"/>
            <w:tcBorders>
              <w:top w:val="nil"/>
              <w:left w:val="nil"/>
              <w:bottom w:val="single" w:sz="4" w:space="0" w:color="auto"/>
              <w:right w:val="single" w:sz="4" w:space="0" w:color="auto"/>
            </w:tcBorders>
            <w:noWrap/>
            <w:vAlign w:val="center"/>
          </w:tcPr>
          <w:p w:rsidR="00532663" w:rsidRPr="000C4C9D" w:rsidRDefault="00532663" w:rsidP="00AE0DAD">
            <w:pPr>
              <w:jc w:val="center"/>
            </w:pPr>
            <w:r w:rsidRPr="000C4C9D">
              <w:t>0.035</w:t>
            </w:r>
          </w:p>
        </w:tc>
      </w:tr>
      <w:tr w:rsidR="00532663" w:rsidRPr="000C4C9D" w:rsidTr="00AE0DAD">
        <w:trPr>
          <w:trHeight w:val="271"/>
        </w:trPr>
        <w:tc>
          <w:tcPr>
            <w:tcW w:w="3198" w:type="dxa"/>
            <w:tcBorders>
              <w:top w:val="nil"/>
              <w:left w:val="single" w:sz="4" w:space="0" w:color="auto"/>
              <w:bottom w:val="single" w:sz="4" w:space="0" w:color="auto"/>
              <w:right w:val="single" w:sz="4" w:space="0" w:color="auto"/>
            </w:tcBorders>
            <w:noWrap/>
            <w:vAlign w:val="center"/>
          </w:tcPr>
          <w:p w:rsidR="00532663" w:rsidRPr="000C4C9D" w:rsidRDefault="00532663" w:rsidP="00AE0DAD">
            <w:pPr>
              <w:jc w:val="center"/>
            </w:pPr>
            <w:smartTag w:uri="urn:schemas-microsoft-com:office:smarttags" w:element="City">
              <w:r w:rsidRPr="000C4C9D">
                <w:t>Sulphur</w:t>
              </w:r>
            </w:smartTag>
            <w:r w:rsidRPr="000C4C9D">
              <w:t>, max</w:t>
            </w:r>
            <w:r w:rsidRPr="000C4C9D">
              <w:rPr>
                <w:sz w:val="24"/>
                <w:vertAlign w:val="superscript"/>
              </w:rPr>
              <w:t>A</w:t>
            </w:r>
          </w:p>
        </w:tc>
        <w:tc>
          <w:tcPr>
            <w:tcW w:w="2146" w:type="dxa"/>
            <w:tcBorders>
              <w:top w:val="nil"/>
              <w:left w:val="nil"/>
              <w:bottom w:val="single" w:sz="4" w:space="0" w:color="auto"/>
              <w:right w:val="single" w:sz="4" w:space="0" w:color="auto"/>
            </w:tcBorders>
            <w:noWrap/>
            <w:vAlign w:val="center"/>
          </w:tcPr>
          <w:p w:rsidR="00532663" w:rsidRPr="000C4C9D" w:rsidRDefault="00532663" w:rsidP="00AE0DAD">
            <w:pPr>
              <w:jc w:val="center"/>
            </w:pPr>
            <w:r w:rsidRPr="000C4C9D">
              <w:t>0.035</w:t>
            </w:r>
          </w:p>
        </w:tc>
        <w:tc>
          <w:tcPr>
            <w:tcW w:w="1147" w:type="dxa"/>
            <w:tcBorders>
              <w:top w:val="nil"/>
              <w:left w:val="nil"/>
              <w:bottom w:val="single" w:sz="4" w:space="0" w:color="auto"/>
              <w:right w:val="single" w:sz="4" w:space="0" w:color="auto"/>
            </w:tcBorders>
            <w:noWrap/>
            <w:vAlign w:val="center"/>
          </w:tcPr>
          <w:p w:rsidR="00532663" w:rsidRPr="000C4C9D" w:rsidRDefault="00532663" w:rsidP="00AE0DAD">
            <w:pPr>
              <w:jc w:val="center"/>
            </w:pPr>
            <w:r w:rsidRPr="000C4C9D">
              <w:t>0</w:t>
            </w:r>
          </w:p>
        </w:tc>
        <w:tc>
          <w:tcPr>
            <w:tcW w:w="1549" w:type="dxa"/>
            <w:tcBorders>
              <w:top w:val="nil"/>
              <w:left w:val="nil"/>
              <w:bottom w:val="single" w:sz="4" w:space="0" w:color="auto"/>
              <w:right w:val="single" w:sz="4" w:space="0" w:color="auto"/>
            </w:tcBorders>
            <w:noWrap/>
            <w:vAlign w:val="center"/>
          </w:tcPr>
          <w:p w:rsidR="00532663" w:rsidRPr="000C4C9D" w:rsidRDefault="00532663" w:rsidP="00AE0DAD">
            <w:pPr>
              <w:jc w:val="center"/>
            </w:pPr>
            <w:r w:rsidRPr="000C4C9D">
              <w:t>0.035</w:t>
            </w:r>
          </w:p>
        </w:tc>
      </w:tr>
    </w:tbl>
    <w:p w:rsidR="00532663" w:rsidRDefault="00532663" w:rsidP="00AE0DAD"/>
    <w:p w:rsidR="00532663" w:rsidRDefault="00532663" w:rsidP="00AE0DAD">
      <w:r>
        <w:t>Table 2 Tensile Requirements</w:t>
      </w:r>
    </w:p>
    <w:tbl>
      <w:tblPr>
        <w:tblW w:w="8429" w:type="dxa"/>
        <w:tblInd w:w="93" w:type="dxa"/>
        <w:tblLook w:val="00A0"/>
      </w:tblPr>
      <w:tblGrid>
        <w:gridCol w:w="3086"/>
        <w:gridCol w:w="707"/>
        <w:gridCol w:w="1047"/>
        <w:gridCol w:w="707"/>
        <w:gridCol w:w="1047"/>
        <w:gridCol w:w="788"/>
        <w:gridCol w:w="1047"/>
      </w:tblGrid>
      <w:tr w:rsidR="00532663" w:rsidRPr="000C4C9D" w:rsidTr="00B3094E">
        <w:trPr>
          <w:trHeight w:val="303"/>
        </w:trPr>
        <w:tc>
          <w:tcPr>
            <w:tcW w:w="3086" w:type="dxa"/>
            <w:vMerge w:val="restart"/>
            <w:tcBorders>
              <w:top w:val="single" w:sz="4" w:space="0" w:color="auto"/>
              <w:left w:val="single" w:sz="4" w:space="0" w:color="auto"/>
              <w:right w:val="single" w:sz="4" w:space="0" w:color="auto"/>
            </w:tcBorders>
            <w:noWrap/>
            <w:vAlign w:val="center"/>
          </w:tcPr>
          <w:p w:rsidR="00532663" w:rsidRPr="000C4C9D" w:rsidRDefault="00532663" w:rsidP="00B3094E">
            <w:pPr>
              <w:jc w:val="center"/>
            </w:pPr>
          </w:p>
        </w:tc>
        <w:tc>
          <w:tcPr>
            <w:tcW w:w="1754" w:type="dxa"/>
            <w:gridSpan w:val="2"/>
            <w:tcBorders>
              <w:top w:val="single" w:sz="4" w:space="0" w:color="auto"/>
              <w:left w:val="nil"/>
              <w:bottom w:val="single" w:sz="4" w:space="0" w:color="auto"/>
              <w:right w:val="single" w:sz="4" w:space="0" w:color="000000"/>
            </w:tcBorders>
            <w:noWrap/>
            <w:vAlign w:val="center"/>
          </w:tcPr>
          <w:p w:rsidR="00532663" w:rsidRPr="000C4C9D" w:rsidRDefault="00532663" w:rsidP="00B3094E">
            <w:pPr>
              <w:jc w:val="center"/>
            </w:pPr>
            <w:r w:rsidRPr="000C4C9D">
              <w:t>Grade A</w:t>
            </w:r>
          </w:p>
        </w:tc>
        <w:tc>
          <w:tcPr>
            <w:tcW w:w="1754" w:type="dxa"/>
            <w:gridSpan w:val="2"/>
            <w:tcBorders>
              <w:top w:val="single" w:sz="4" w:space="0" w:color="auto"/>
              <w:left w:val="nil"/>
              <w:bottom w:val="single" w:sz="4" w:space="0" w:color="auto"/>
              <w:right w:val="single" w:sz="4" w:space="0" w:color="000000"/>
            </w:tcBorders>
            <w:noWrap/>
            <w:vAlign w:val="center"/>
          </w:tcPr>
          <w:p w:rsidR="00532663" w:rsidRPr="000C4C9D" w:rsidRDefault="00532663" w:rsidP="00B3094E">
            <w:pPr>
              <w:jc w:val="center"/>
            </w:pPr>
            <w:r w:rsidRPr="000C4C9D">
              <w:t>Grade B</w:t>
            </w:r>
          </w:p>
        </w:tc>
        <w:tc>
          <w:tcPr>
            <w:tcW w:w="1835" w:type="dxa"/>
            <w:gridSpan w:val="2"/>
            <w:tcBorders>
              <w:top w:val="single" w:sz="4" w:space="0" w:color="auto"/>
              <w:left w:val="nil"/>
              <w:bottom w:val="single" w:sz="4" w:space="0" w:color="auto"/>
              <w:right w:val="single" w:sz="4" w:space="0" w:color="000000"/>
            </w:tcBorders>
            <w:noWrap/>
            <w:vAlign w:val="center"/>
          </w:tcPr>
          <w:p w:rsidR="00532663" w:rsidRPr="000C4C9D" w:rsidRDefault="00532663" w:rsidP="00B3094E">
            <w:pPr>
              <w:jc w:val="center"/>
            </w:pPr>
            <w:r w:rsidRPr="000C4C9D">
              <w:t>Grade C</w:t>
            </w:r>
          </w:p>
        </w:tc>
      </w:tr>
      <w:tr w:rsidR="00532663" w:rsidRPr="000C4C9D" w:rsidTr="00B3094E">
        <w:trPr>
          <w:trHeight w:val="393"/>
        </w:trPr>
        <w:tc>
          <w:tcPr>
            <w:tcW w:w="3086" w:type="dxa"/>
            <w:vMerge/>
            <w:tcBorders>
              <w:left w:val="single" w:sz="4" w:space="0" w:color="auto"/>
              <w:bottom w:val="single" w:sz="4" w:space="0" w:color="auto"/>
              <w:right w:val="single" w:sz="4" w:space="0" w:color="auto"/>
            </w:tcBorders>
            <w:noWrap/>
            <w:vAlign w:val="center"/>
          </w:tcPr>
          <w:p w:rsidR="00532663" w:rsidRPr="000C4C9D" w:rsidRDefault="00532663" w:rsidP="00B3094E">
            <w:pPr>
              <w:jc w:val="center"/>
            </w:pPr>
          </w:p>
        </w:tc>
        <w:tc>
          <w:tcPr>
            <w:tcW w:w="707" w:type="dxa"/>
            <w:tcBorders>
              <w:top w:val="nil"/>
              <w:left w:val="nil"/>
              <w:bottom w:val="single" w:sz="4" w:space="0" w:color="auto"/>
              <w:right w:val="single" w:sz="4" w:space="0" w:color="auto"/>
            </w:tcBorders>
            <w:noWrap/>
            <w:vAlign w:val="center"/>
          </w:tcPr>
          <w:p w:rsidR="00532663" w:rsidRPr="000C4C9D" w:rsidRDefault="00532663" w:rsidP="00B3094E">
            <w:pPr>
              <w:jc w:val="center"/>
            </w:pPr>
            <w:r w:rsidRPr="000C4C9D">
              <w:t>ksi</w:t>
            </w:r>
          </w:p>
        </w:tc>
        <w:tc>
          <w:tcPr>
            <w:tcW w:w="1047" w:type="dxa"/>
            <w:tcBorders>
              <w:top w:val="nil"/>
              <w:left w:val="nil"/>
              <w:bottom w:val="single" w:sz="4" w:space="0" w:color="auto"/>
              <w:right w:val="single" w:sz="4" w:space="0" w:color="auto"/>
            </w:tcBorders>
            <w:noWrap/>
            <w:vAlign w:val="center"/>
          </w:tcPr>
          <w:p w:rsidR="00532663" w:rsidRPr="000C4C9D" w:rsidRDefault="00532663" w:rsidP="00B3094E">
            <w:pPr>
              <w:jc w:val="center"/>
            </w:pPr>
            <w:r w:rsidRPr="000C4C9D">
              <w:t>(MPa)</w:t>
            </w:r>
          </w:p>
        </w:tc>
        <w:tc>
          <w:tcPr>
            <w:tcW w:w="707" w:type="dxa"/>
            <w:tcBorders>
              <w:top w:val="nil"/>
              <w:left w:val="nil"/>
              <w:bottom w:val="single" w:sz="4" w:space="0" w:color="auto"/>
              <w:right w:val="single" w:sz="4" w:space="0" w:color="auto"/>
            </w:tcBorders>
            <w:noWrap/>
            <w:vAlign w:val="center"/>
          </w:tcPr>
          <w:p w:rsidR="00532663" w:rsidRPr="000C4C9D" w:rsidRDefault="00532663" w:rsidP="00B3094E">
            <w:pPr>
              <w:jc w:val="center"/>
            </w:pPr>
            <w:r w:rsidRPr="000C4C9D">
              <w:t>ksi</w:t>
            </w:r>
          </w:p>
        </w:tc>
        <w:tc>
          <w:tcPr>
            <w:tcW w:w="1047" w:type="dxa"/>
            <w:tcBorders>
              <w:top w:val="nil"/>
              <w:left w:val="nil"/>
              <w:bottom w:val="single" w:sz="4" w:space="0" w:color="auto"/>
              <w:right w:val="single" w:sz="4" w:space="0" w:color="auto"/>
            </w:tcBorders>
            <w:noWrap/>
            <w:vAlign w:val="center"/>
          </w:tcPr>
          <w:p w:rsidR="00532663" w:rsidRPr="000C4C9D" w:rsidRDefault="00532663" w:rsidP="00B3094E">
            <w:pPr>
              <w:jc w:val="center"/>
            </w:pPr>
            <w:r w:rsidRPr="000C4C9D">
              <w:t>(MPa)</w:t>
            </w:r>
          </w:p>
        </w:tc>
        <w:tc>
          <w:tcPr>
            <w:tcW w:w="788" w:type="dxa"/>
            <w:tcBorders>
              <w:top w:val="nil"/>
              <w:left w:val="nil"/>
              <w:bottom w:val="single" w:sz="4" w:space="0" w:color="auto"/>
              <w:right w:val="single" w:sz="4" w:space="0" w:color="auto"/>
            </w:tcBorders>
            <w:noWrap/>
            <w:vAlign w:val="center"/>
          </w:tcPr>
          <w:p w:rsidR="00532663" w:rsidRPr="000C4C9D" w:rsidRDefault="00532663" w:rsidP="00B3094E">
            <w:pPr>
              <w:jc w:val="center"/>
            </w:pPr>
            <w:r w:rsidRPr="000C4C9D">
              <w:t>ksi</w:t>
            </w:r>
          </w:p>
        </w:tc>
        <w:tc>
          <w:tcPr>
            <w:tcW w:w="1047" w:type="dxa"/>
            <w:tcBorders>
              <w:top w:val="nil"/>
              <w:left w:val="nil"/>
              <w:bottom w:val="single" w:sz="4" w:space="0" w:color="auto"/>
              <w:right w:val="single" w:sz="4" w:space="0" w:color="auto"/>
            </w:tcBorders>
            <w:noWrap/>
            <w:vAlign w:val="center"/>
          </w:tcPr>
          <w:p w:rsidR="00532663" w:rsidRPr="000C4C9D" w:rsidRDefault="00532663" w:rsidP="00B3094E">
            <w:pPr>
              <w:jc w:val="center"/>
            </w:pPr>
            <w:r w:rsidRPr="000C4C9D">
              <w:t>(MPa)</w:t>
            </w:r>
          </w:p>
        </w:tc>
      </w:tr>
      <w:tr w:rsidR="00532663" w:rsidRPr="000C4C9D" w:rsidTr="00B3094E">
        <w:trPr>
          <w:trHeight w:val="571"/>
        </w:trPr>
        <w:tc>
          <w:tcPr>
            <w:tcW w:w="3086" w:type="dxa"/>
            <w:tcBorders>
              <w:top w:val="nil"/>
              <w:left w:val="single" w:sz="4" w:space="0" w:color="auto"/>
              <w:bottom w:val="single" w:sz="4" w:space="0" w:color="auto"/>
              <w:right w:val="single" w:sz="4" w:space="0" w:color="auto"/>
            </w:tcBorders>
            <w:noWrap/>
            <w:vAlign w:val="center"/>
          </w:tcPr>
          <w:p w:rsidR="00532663" w:rsidRPr="000C4C9D" w:rsidRDefault="00532663" w:rsidP="00B3094E">
            <w:pPr>
              <w:jc w:val="center"/>
            </w:pPr>
            <w:r w:rsidRPr="000C4C9D">
              <w:t>Tensile strength</w:t>
            </w:r>
          </w:p>
        </w:tc>
        <w:tc>
          <w:tcPr>
            <w:tcW w:w="707" w:type="dxa"/>
            <w:tcBorders>
              <w:top w:val="nil"/>
              <w:left w:val="nil"/>
              <w:bottom w:val="single" w:sz="4" w:space="0" w:color="auto"/>
              <w:right w:val="single" w:sz="4" w:space="0" w:color="auto"/>
            </w:tcBorders>
            <w:noWrap/>
            <w:vAlign w:val="center"/>
          </w:tcPr>
          <w:p w:rsidR="00532663" w:rsidRPr="000C4C9D" w:rsidRDefault="00532663" w:rsidP="00B3094E">
            <w:pPr>
              <w:jc w:val="center"/>
            </w:pPr>
            <w:r w:rsidRPr="000C4C9D">
              <w:t>45-65</w:t>
            </w:r>
          </w:p>
        </w:tc>
        <w:tc>
          <w:tcPr>
            <w:tcW w:w="1047" w:type="dxa"/>
            <w:tcBorders>
              <w:top w:val="nil"/>
              <w:left w:val="nil"/>
              <w:bottom w:val="single" w:sz="4" w:space="0" w:color="auto"/>
              <w:right w:val="single" w:sz="4" w:space="0" w:color="auto"/>
            </w:tcBorders>
            <w:noWrap/>
            <w:vAlign w:val="center"/>
          </w:tcPr>
          <w:p w:rsidR="00532663" w:rsidRPr="000C4C9D" w:rsidRDefault="00532663" w:rsidP="00B3094E">
            <w:pPr>
              <w:jc w:val="center"/>
            </w:pPr>
            <w:r w:rsidRPr="000C4C9D">
              <w:t>(310-450)</w:t>
            </w:r>
          </w:p>
        </w:tc>
        <w:tc>
          <w:tcPr>
            <w:tcW w:w="707" w:type="dxa"/>
            <w:tcBorders>
              <w:top w:val="nil"/>
              <w:left w:val="nil"/>
              <w:bottom w:val="single" w:sz="4" w:space="0" w:color="auto"/>
              <w:right w:val="single" w:sz="4" w:space="0" w:color="auto"/>
            </w:tcBorders>
            <w:noWrap/>
            <w:vAlign w:val="center"/>
          </w:tcPr>
          <w:p w:rsidR="00532663" w:rsidRPr="000C4C9D" w:rsidRDefault="00532663" w:rsidP="00B3094E">
            <w:pPr>
              <w:jc w:val="center"/>
            </w:pPr>
            <w:r w:rsidRPr="000C4C9D">
              <w:t>50-70</w:t>
            </w:r>
          </w:p>
        </w:tc>
        <w:tc>
          <w:tcPr>
            <w:tcW w:w="1047" w:type="dxa"/>
            <w:tcBorders>
              <w:top w:val="nil"/>
              <w:left w:val="nil"/>
              <w:bottom w:val="single" w:sz="4" w:space="0" w:color="auto"/>
              <w:right w:val="single" w:sz="4" w:space="0" w:color="auto"/>
            </w:tcBorders>
            <w:noWrap/>
            <w:vAlign w:val="center"/>
          </w:tcPr>
          <w:p w:rsidR="00532663" w:rsidRPr="000C4C9D" w:rsidRDefault="00532663" w:rsidP="00B3094E">
            <w:pPr>
              <w:jc w:val="center"/>
            </w:pPr>
            <w:r w:rsidRPr="000C4C9D">
              <w:t>(345-485)</w:t>
            </w:r>
          </w:p>
        </w:tc>
        <w:tc>
          <w:tcPr>
            <w:tcW w:w="788" w:type="dxa"/>
            <w:tcBorders>
              <w:top w:val="nil"/>
              <w:left w:val="nil"/>
              <w:bottom w:val="single" w:sz="4" w:space="0" w:color="auto"/>
              <w:right w:val="single" w:sz="4" w:space="0" w:color="auto"/>
            </w:tcBorders>
            <w:noWrap/>
            <w:vAlign w:val="center"/>
          </w:tcPr>
          <w:p w:rsidR="00532663" w:rsidRPr="000C4C9D" w:rsidRDefault="00532663" w:rsidP="00B3094E">
            <w:pPr>
              <w:jc w:val="center"/>
            </w:pPr>
            <w:r w:rsidRPr="000C4C9D">
              <w:t>55-75</w:t>
            </w:r>
          </w:p>
        </w:tc>
        <w:tc>
          <w:tcPr>
            <w:tcW w:w="1047" w:type="dxa"/>
            <w:tcBorders>
              <w:top w:val="nil"/>
              <w:left w:val="nil"/>
              <w:bottom w:val="single" w:sz="4" w:space="0" w:color="auto"/>
              <w:right w:val="single" w:sz="4" w:space="0" w:color="auto"/>
            </w:tcBorders>
            <w:noWrap/>
            <w:vAlign w:val="center"/>
          </w:tcPr>
          <w:p w:rsidR="00532663" w:rsidRPr="000C4C9D" w:rsidRDefault="00532663" w:rsidP="00B3094E">
            <w:pPr>
              <w:jc w:val="center"/>
            </w:pPr>
            <w:r w:rsidRPr="000C4C9D">
              <w:t>(380-515)</w:t>
            </w:r>
          </w:p>
        </w:tc>
      </w:tr>
      <w:tr w:rsidR="00532663" w:rsidRPr="000C4C9D" w:rsidTr="00B3094E">
        <w:trPr>
          <w:trHeight w:val="272"/>
        </w:trPr>
        <w:tc>
          <w:tcPr>
            <w:tcW w:w="3086" w:type="dxa"/>
            <w:tcBorders>
              <w:top w:val="nil"/>
              <w:left w:val="single" w:sz="4" w:space="0" w:color="auto"/>
              <w:bottom w:val="single" w:sz="4" w:space="0" w:color="auto"/>
              <w:right w:val="single" w:sz="4" w:space="0" w:color="auto"/>
            </w:tcBorders>
            <w:noWrap/>
            <w:vAlign w:val="center"/>
          </w:tcPr>
          <w:p w:rsidR="00532663" w:rsidRPr="000C4C9D" w:rsidRDefault="00532663" w:rsidP="00B3094E">
            <w:pPr>
              <w:jc w:val="center"/>
            </w:pPr>
            <w:r w:rsidRPr="000C4C9D">
              <w:t>Yield Strength, min</w:t>
            </w:r>
            <w:r w:rsidRPr="000C4C9D">
              <w:rPr>
                <w:vertAlign w:val="superscript"/>
              </w:rPr>
              <w:t>A</w:t>
            </w:r>
          </w:p>
        </w:tc>
        <w:tc>
          <w:tcPr>
            <w:tcW w:w="707" w:type="dxa"/>
            <w:tcBorders>
              <w:top w:val="nil"/>
              <w:left w:val="nil"/>
              <w:bottom w:val="single" w:sz="4" w:space="0" w:color="auto"/>
              <w:right w:val="single" w:sz="4" w:space="0" w:color="auto"/>
            </w:tcBorders>
            <w:noWrap/>
            <w:vAlign w:val="center"/>
          </w:tcPr>
          <w:p w:rsidR="00532663" w:rsidRPr="000C4C9D" w:rsidRDefault="00532663" w:rsidP="00B3094E">
            <w:pPr>
              <w:jc w:val="center"/>
            </w:pPr>
            <w:r w:rsidRPr="000C4C9D">
              <w:t>24</w:t>
            </w:r>
          </w:p>
        </w:tc>
        <w:tc>
          <w:tcPr>
            <w:tcW w:w="1047" w:type="dxa"/>
            <w:tcBorders>
              <w:top w:val="nil"/>
              <w:left w:val="nil"/>
              <w:bottom w:val="single" w:sz="4" w:space="0" w:color="auto"/>
              <w:right w:val="single" w:sz="4" w:space="0" w:color="auto"/>
            </w:tcBorders>
            <w:noWrap/>
            <w:vAlign w:val="center"/>
          </w:tcPr>
          <w:p w:rsidR="00532663" w:rsidRPr="000C4C9D" w:rsidRDefault="00532663" w:rsidP="00B3094E">
            <w:pPr>
              <w:jc w:val="center"/>
            </w:pPr>
            <w:r w:rsidRPr="000C4C9D">
              <w:t>(165)</w:t>
            </w:r>
          </w:p>
        </w:tc>
        <w:tc>
          <w:tcPr>
            <w:tcW w:w="707" w:type="dxa"/>
            <w:tcBorders>
              <w:top w:val="nil"/>
              <w:left w:val="nil"/>
              <w:bottom w:val="single" w:sz="4" w:space="0" w:color="auto"/>
              <w:right w:val="single" w:sz="4" w:space="0" w:color="auto"/>
            </w:tcBorders>
            <w:noWrap/>
            <w:vAlign w:val="center"/>
          </w:tcPr>
          <w:p w:rsidR="00532663" w:rsidRPr="000C4C9D" w:rsidRDefault="00532663" w:rsidP="00B3094E">
            <w:pPr>
              <w:jc w:val="center"/>
            </w:pPr>
            <w:r w:rsidRPr="000C4C9D">
              <w:t>27</w:t>
            </w:r>
          </w:p>
        </w:tc>
        <w:tc>
          <w:tcPr>
            <w:tcW w:w="1047" w:type="dxa"/>
            <w:tcBorders>
              <w:top w:val="nil"/>
              <w:left w:val="nil"/>
              <w:bottom w:val="single" w:sz="4" w:space="0" w:color="auto"/>
              <w:right w:val="single" w:sz="4" w:space="0" w:color="auto"/>
            </w:tcBorders>
            <w:noWrap/>
            <w:vAlign w:val="center"/>
          </w:tcPr>
          <w:p w:rsidR="00532663" w:rsidRPr="000C4C9D" w:rsidRDefault="00532663" w:rsidP="00B3094E">
            <w:pPr>
              <w:jc w:val="center"/>
            </w:pPr>
            <w:r w:rsidRPr="000C4C9D">
              <w:t>(185)</w:t>
            </w:r>
          </w:p>
        </w:tc>
        <w:tc>
          <w:tcPr>
            <w:tcW w:w="788" w:type="dxa"/>
            <w:tcBorders>
              <w:top w:val="nil"/>
              <w:left w:val="nil"/>
              <w:bottom w:val="single" w:sz="4" w:space="0" w:color="auto"/>
              <w:right w:val="single" w:sz="4" w:space="0" w:color="auto"/>
            </w:tcBorders>
            <w:noWrap/>
            <w:vAlign w:val="center"/>
          </w:tcPr>
          <w:p w:rsidR="00532663" w:rsidRPr="000C4C9D" w:rsidRDefault="00532663" w:rsidP="00B3094E">
            <w:pPr>
              <w:jc w:val="center"/>
            </w:pPr>
            <w:r w:rsidRPr="000C4C9D">
              <w:t>30</w:t>
            </w:r>
          </w:p>
        </w:tc>
        <w:tc>
          <w:tcPr>
            <w:tcW w:w="1047" w:type="dxa"/>
            <w:tcBorders>
              <w:top w:val="nil"/>
              <w:left w:val="nil"/>
              <w:bottom w:val="single" w:sz="4" w:space="0" w:color="auto"/>
              <w:right w:val="single" w:sz="4" w:space="0" w:color="auto"/>
            </w:tcBorders>
            <w:noWrap/>
            <w:vAlign w:val="center"/>
          </w:tcPr>
          <w:p w:rsidR="00532663" w:rsidRPr="000C4C9D" w:rsidRDefault="00532663" w:rsidP="00B3094E">
            <w:pPr>
              <w:jc w:val="center"/>
            </w:pPr>
            <w:r w:rsidRPr="000C4C9D">
              <w:t>(205)</w:t>
            </w:r>
          </w:p>
        </w:tc>
      </w:tr>
      <w:tr w:rsidR="00532663" w:rsidRPr="000C4C9D" w:rsidTr="00B3094E">
        <w:trPr>
          <w:trHeight w:val="272"/>
        </w:trPr>
        <w:tc>
          <w:tcPr>
            <w:tcW w:w="3086" w:type="dxa"/>
            <w:tcBorders>
              <w:top w:val="nil"/>
              <w:left w:val="single" w:sz="4" w:space="0" w:color="auto"/>
              <w:bottom w:val="single" w:sz="4" w:space="0" w:color="auto"/>
              <w:right w:val="single" w:sz="4" w:space="0" w:color="auto"/>
            </w:tcBorders>
            <w:noWrap/>
            <w:vAlign w:val="center"/>
          </w:tcPr>
          <w:p w:rsidR="00532663" w:rsidRPr="000C4C9D" w:rsidRDefault="00532663" w:rsidP="00B3094E">
            <w:pPr>
              <w:jc w:val="center"/>
            </w:pPr>
            <w:r w:rsidRPr="000C4C9D">
              <w:t>Elongation in 8 in. or (200 mm), min %</w:t>
            </w:r>
            <w:r w:rsidRPr="000C4C9D">
              <w:rPr>
                <w:vertAlign w:val="superscript"/>
              </w:rPr>
              <w:t>B</w:t>
            </w:r>
          </w:p>
        </w:tc>
        <w:tc>
          <w:tcPr>
            <w:tcW w:w="1754" w:type="dxa"/>
            <w:gridSpan w:val="2"/>
            <w:tcBorders>
              <w:top w:val="single" w:sz="4" w:space="0" w:color="auto"/>
              <w:left w:val="nil"/>
              <w:bottom w:val="single" w:sz="4" w:space="0" w:color="auto"/>
              <w:right w:val="single" w:sz="4" w:space="0" w:color="000000"/>
            </w:tcBorders>
            <w:noWrap/>
            <w:vAlign w:val="center"/>
          </w:tcPr>
          <w:p w:rsidR="00532663" w:rsidRPr="000C4C9D" w:rsidRDefault="00532663" w:rsidP="00B3094E">
            <w:pPr>
              <w:jc w:val="center"/>
            </w:pPr>
            <w:r w:rsidRPr="000C4C9D">
              <w:t>27</w:t>
            </w:r>
          </w:p>
        </w:tc>
        <w:tc>
          <w:tcPr>
            <w:tcW w:w="1754" w:type="dxa"/>
            <w:gridSpan w:val="2"/>
            <w:tcBorders>
              <w:top w:val="single" w:sz="4" w:space="0" w:color="auto"/>
              <w:left w:val="nil"/>
              <w:bottom w:val="single" w:sz="4" w:space="0" w:color="auto"/>
              <w:right w:val="single" w:sz="4" w:space="0" w:color="000000"/>
            </w:tcBorders>
            <w:noWrap/>
            <w:vAlign w:val="center"/>
          </w:tcPr>
          <w:p w:rsidR="00532663" w:rsidRPr="000C4C9D" w:rsidRDefault="00532663" w:rsidP="00B3094E">
            <w:pPr>
              <w:jc w:val="center"/>
            </w:pPr>
            <w:r w:rsidRPr="000C4C9D">
              <w:t>25</w:t>
            </w:r>
          </w:p>
        </w:tc>
        <w:tc>
          <w:tcPr>
            <w:tcW w:w="1835" w:type="dxa"/>
            <w:gridSpan w:val="2"/>
            <w:tcBorders>
              <w:top w:val="single" w:sz="4" w:space="0" w:color="auto"/>
              <w:left w:val="nil"/>
              <w:bottom w:val="single" w:sz="4" w:space="0" w:color="auto"/>
              <w:right w:val="single" w:sz="4" w:space="0" w:color="000000"/>
            </w:tcBorders>
            <w:noWrap/>
            <w:vAlign w:val="center"/>
          </w:tcPr>
          <w:p w:rsidR="00532663" w:rsidRPr="000C4C9D" w:rsidRDefault="00532663" w:rsidP="00B3094E">
            <w:pPr>
              <w:jc w:val="center"/>
            </w:pPr>
            <w:r w:rsidRPr="000C4C9D">
              <w:t>23</w:t>
            </w:r>
          </w:p>
        </w:tc>
      </w:tr>
      <w:tr w:rsidR="00532663" w:rsidRPr="000C4C9D" w:rsidTr="00B3094E">
        <w:trPr>
          <w:trHeight w:val="272"/>
        </w:trPr>
        <w:tc>
          <w:tcPr>
            <w:tcW w:w="3086" w:type="dxa"/>
            <w:tcBorders>
              <w:top w:val="nil"/>
              <w:left w:val="single" w:sz="4" w:space="0" w:color="auto"/>
              <w:bottom w:val="single" w:sz="4" w:space="0" w:color="auto"/>
              <w:right w:val="single" w:sz="4" w:space="0" w:color="auto"/>
            </w:tcBorders>
            <w:noWrap/>
            <w:vAlign w:val="center"/>
          </w:tcPr>
          <w:p w:rsidR="00532663" w:rsidRPr="000C4C9D" w:rsidRDefault="00532663" w:rsidP="00B3094E">
            <w:pPr>
              <w:jc w:val="center"/>
            </w:pPr>
            <w:r w:rsidRPr="000C4C9D">
              <w:t>Elongation in 2 in. or (50 mm), min %</w:t>
            </w:r>
            <w:r w:rsidRPr="000C4C9D">
              <w:rPr>
                <w:vertAlign w:val="superscript"/>
              </w:rPr>
              <w:t>B</w:t>
            </w:r>
          </w:p>
        </w:tc>
        <w:tc>
          <w:tcPr>
            <w:tcW w:w="1754" w:type="dxa"/>
            <w:gridSpan w:val="2"/>
            <w:tcBorders>
              <w:top w:val="single" w:sz="4" w:space="0" w:color="auto"/>
              <w:left w:val="nil"/>
              <w:bottom w:val="single" w:sz="4" w:space="0" w:color="auto"/>
              <w:right w:val="single" w:sz="4" w:space="0" w:color="000000"/>
            </w:tcBorders>
            <w:noWrap/>
            <w:vAlign w:val="center"/>
          </w:tcPr>
          <w:p w:rsidR="00532663" w:rsidRPr="000C4C9D" w:rsidRDefault="00532663" w:rsidP="00B3094E">
            <w:pPr>
              <w:jc w:val="center"/>
            </w:pPr>
            <w:r w:rsidRPr="000C4C9D">
              <w:t>30</w:t>
            </w:r>
          </w:p>
        </w:tc>
        <w:tc>
          <w:tcPr>
            <w:tcW w:w="1754" w:type="dxa"/>
            <w:gridSpan w:val="2"/>
            <w:tcBorders>
              <w:top w:val="single" w:sz="4" w:space="0" w:color="auto"/>
              <w:left w:val="nil"/>
              <w:bottom w:val="single" w:sz="4" w:space="0" w:color="auto"/>
              <w:right w:val="single" w:sz="4" w:space="0" w:color="000000"/>
            </w:tcBorders>
            <w:noWrap/>
            <w:vAlign w:val="center"/>
          </w:tcPr>
          <w:p w:rsidR="00532663" w:rsidRPr="000C4C9D" w:rsidRDefault="00532663" w:rsidP="00B3094E">
            <w:pPr>
              <w:jc w:val="center"/>
            </w:pPr>
            <w:r w:rsidRPr="000C4C9D">
              <w:t>28</w:t>
            </w:r>
          </w:p>
        </w:tc>
        <w:tc>
          <w:tcPr>
            <w:tcW w:w="1835" w:type="dxa"/>
            <w:gridSpan w:val="2"/>
            <w:tcBorders>
              <w:top w:val="single" w:sz="4" w:space="0" w:color="auto"/>
              <w:left w:val="nil"/>
              <w:bottom w:val="single" w:sz="4" w:space="0" w:color="auto"/>
              <w:right w:val="single" w:sz="4" w:space="0" w:color="000000"/>
            </w:tcBorders>
            <w:noWrap/>
            <w:vAlign w:val="center"/>
          </w:tcPr>
          <w:p w:rsidR="00532663" w:rsidRPr="000C4C9D" w:rsidRDefault="00532663" w:rsidP="00B3094E">
            <w:pPr>
              <w:jc w:val="center"/>
            </w:pPr>
            <w:r w:rsidRPr="000C4C9D">
              <w:t>27</w:t>
            </w:r>
          </w:p>
        </w:tc>
      </w:tr>
    </w:tbl>
    <w:p w:rsidR="00532663" w:rsidRDefault="00532663" w:rsidP="00AE0DAD"/>
    <w:p w:rsidR="00532663" w:rsidRDefault="00532663" w:rsidP="00AE0DAD">
      <w:r>
        <w:t>A:Determined by either the 0.2 % offset method or the 0.5 % extension-under-load method.</w:t>
      </w:r>
    </w:p>
    <w:p w:rsidR="00532663" w:rsidRDefault="00532663" w:rsidP="00AE0DAD">
      <w:r>
        <w:t>B:See Specification A 20/A 20M for elongation adjustment.</w:t>
      </w:r>
    </w:p>
    <w:p w:rsidR="00532663" w:rsidRDefault="00532663" w:rsidP="00AE0DAD"/>
    <w:p w:rsidR="00532663" w:rsidRDefault="00532663" w:rsidP="00AE0DAD">
      <w:r>
        <w:t>Supplementary Requirements</w:t>
      </w:r>
    </w:p>
    <w:p w:rsidR="00532663" w:rsidRDefault="00532663" w:rsidP="00AE0DAD">
      <w:r>
        <w:t>Supplementary requirements shall not apply unless specified in the order.</w:t>
      </w:r>
    </w:p>
    <w:p w:rsidR="00532663" w:rsidRDefault="00532663" w:rsidP="00AE0DAD">
      <w:r>
        <w:t>A list of standardized supplementary requirements for use at the option of the purchaser are included in Specification A 20/A 20M. Those which are considered suitable for use with this specification are listed below by title.</w:t>
      </w:r>
    </w:p>
    <w:p w:rsidR="00532663" w:rsidRDefault="00532663" w:rsidP="00AE0DAD"/>
    <w:p w:rsidR="00532663" w:rsidRDefault="00532663" w:rsidP="00AE0DAD">
      <w:r>
        <w:t>S3. Simulated Post-Weld Heat Treatment of Mechanical Test Coupons</w:t>
      </w:r>
    </w:p>
    <w:p w:rsidR="00532663" w:rsidRDefault="00532663" w:rsidP="00AE0DAD">
      <w:r>
        <w:t>S3.1 Prior to testing, the test coupons representing the plate for acceptance purposes for mechanical properties shall be thermally treated to simulate a post-weld heat treatment below the critical temperature (Ac3), using the heat treatment parameters (such as temperature range, time, and cooling rates)</w:t>
      </w:r>
    </w:p>
    <w:p w:rsidR="00532663" w:rsidRDefault="00532663" w:rsidP="00AE0DAD">
      <w:r>
        <w:t>specified in the purchase order. For tests using specimens taken from such heat treated test coupons, the test results shall meet the requirements of the applicable product specification.</w:t>
      </w:r>
    </w:p>
    <w:p w:rsidR="00532663" w:rsidRDefault="00532663" w:rsidP="00AE0DAD"/>
    <w:p w:rsidR="00532663" w:rsidRDefault="00532663" w:rsidP="00AE0DAD">
      <w:r>
        <w:t>S4. Additional Tension Test</w:t>
      </w:r>
    </w:p>
    <w:p w:rsidR="00532663" w:rsidRDefault="00532663" w:rsidP="00AE0DAD">
      <w:r>
        <w:t>S4.1 Other Than Quenched-and-Tempered Plates—In addition to the required single tension test, a second tension test shall be made using a test specimen taken from a test coupon taken from a corner of the plate-as-rolled on the end opposite the single test specimen and in a direction parallel to the single test specimen. The results obtained using this second test specimen shall meet the requirements of the applicable product specification.</w:t>
      </w:r>
    </w:p>
    <w:p w:rsidR="00532663" w:rsidRDefault="00532663" w:rsidP="00AE0DAD"/>
    <w:p w:rsidR="00532663" w:rsidRDefault="00532663" w:rsidP="00AE0DAD">
      <w:r>
        <w:t>S4.2 Quenched-and-Tempered Plates 2 in. [50 mm] or Greater in Thickness—In addition to the required tension tests, two additional test coupons shall be taken from the bottom corner of the plate. One shall be taken at the center of the plate thickness and the other immediately beneath the surface. Mandatory conformance of these additional tests with the specified properties shall be a matter of agreement between the manufacturer and the purchaser.</w:t>
      </w:r>
    </w:p>
    <w:p w:rsidR="00532663" w:rsidRDefault="00532663" w:rsidP="00AE0DAD"/>
    <w:p w:rsidR="00532663" w:rsidRDefault="00532663" w:rsidP="00AE0DAD">
      <w:r>
        <w:t>S14. Bend Test.</w:t>
      </w:r>
    </w:p>
    <w:p w:rsidR="00532663" w:rsidRDefault="00532663" w:rsidP="00AE0DAD">
      <w:r>
        <w:t>Additional Suplementary Requirements</w:t>
      </w:r>
    </w:p>
    <w:p w:rsidR="00532663" w:rsidRDefault="00532663" w:rsidP="00AE0DAD">
      <w:r>
        <w:t>Also listed below are additional optional supplementary requirements suitable for this specification:</w:t>
      </w:r>
    </w:p>
    <w:p w:rsidR="00532663" w:rsidRDefault="00532663" w:rsidP="00AE0DAD"/>
    <w:p w:rsidR="00532663" w:rsidRDefault="00532663" w:rsidP="00AE0DAD">
      <w:r>
        <w:t>S57. Copper-Bearing</w:t>
      </w:r>
    </w:p>
    <w:p w:rsidR="00532663" w:rsidRDefault="00532663" w:rsidP="00AE0DAD">
      <w:r>
        <w:t>S57.1 The copper content, by heat analysis shall be 0.20–0.35 % and by product analysis 0.18–0.37 %.</w:t>
      </w:r>
    </w:p>
    <w:p w:rsidR="00532663" w:rsidRDefault="00532663" w:rsidP="00AE0DAD"/>
    <w:p w:rsidR="00532663" w:rsidRDefault="00532663" w:rsidP="00AE0DAD">
      <w:r>
        <w:t>S58. Restricted Copper</w:t>
      </w:r>
    </w:p>
    <w:p w:rsidR="00532663" w:rsidRDefault="00532663" w:rsidP="00AE0DAD">
      <w:r>
        <w:t>S58.1 The maximum incidental copper content by heat analysis shall not exceed 0.25 %.</w:t>
      </w:r>
    </w:p>
    <w:p w:rsidR="00532663" w:rsidRDefault="00532663" w:rsidP="00AE0DAD"/>
    <w:p w:rsidR="00532663" w:rsidRDefault="00532663" w:rsidP="00AE0DAD">
      <w:r w:rsidRPr="00B3094E">
        <w:t>If you have any other requirement for steel plate, please feel free to contact us.</w:t>
      </w:r>
    </w:p>
    <w:sectPr w:rsidR="00532663" w:rsidSect="00D2175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2663" w:rsidRDefault="00532663" w:rsidP="00AE0DAD">
      <w:r>
        <w:separator/>
      </w:r>
    </w:p>
  </w:endnote>
  <w:endnote w:type="continuationSeparator" w:id="0">
    <w:p w:rsidR="00532663" w:rsidRDefault="00532663" w:rsidP="00AE0DA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2663" w:rsidRDefault="00532663" w:rsidP="00AE0DAD">
      <w:r>
        <w:separator/>
      </w:r>
    </w:p>
  </w:footnote>
  <w:footnote w:type="continuationSeparator" w:id="0">
    <w:p w:rsidR="00532663" w:rsidRDefault="00532663" w:rsidP="00AE0DA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E0DAD"/>
    <w:rsid w:val="000C4C9D"/>
    <w:rsid w:val="00191DF6"/>
    <w:rsid w:val="003B03F3"/>
    <w:rsid w:val="00532663"/>
    <w:rsid w:val="00826E04"/>
    <w:rsid w:val="008816CC"/>
    <w:rsid w:val="00884007"/>
    <w:rsid w:val="00AE0DAD"/>
    <w:rsid w:val="00B3094E"/>
    <w:rsid w:val="00D2175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1758"/>
    <w:pPr>
      <w:widowControl w:val="0"/>
      <w:jc w:val="both"/>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AE0DAD"/>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locked/>
    <w:rsid w:val="00AE0DAD"/>
    <w:rPr>
      <w:rFonts w:cs="Times New Roman"/>
      <w:sz w:val="18"/>
      <w:szCs w:val="18"/>
    </w:rPr>
  </w:style>
  <w:style w:type="paragraph" w:styleId="Footer">
    <w:name w:val="footer"/>
    <w:basedOn w:val="Normal"/>
    <w:link w:val="FooterChar"/>
    <w:uiPriority w:val="99"/>
    <w:semiHidden/>
    <w:rsid w:val="00AE0DAD"/>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locked/>
    <w:rsid w:val="00AE0DAD"/>
    <w:rPr>
      <w:rFonts w:cs="Times New Roman"/>
      <w:sz w:val="18"/>
      <w:szCs w:val="18"/>
    </w:rPr>
  </w:style>
</w:styles>
</file>

<file path=word/webSettings.xml><?xml version="1.0" encoding="utf-8"?>
<w:webSettings xmlns:r="http://schemas.openxmlformats.org/officeDocument/2006/relationships" xmlns:w="http://schemas.openxmlformats.org/wordprocessingml/2006/main">
  <w:divs>
    <w:div w:id="1837574577">
      <w:marLeft w:val="0"/>
      <w:marRight w:val="0"/>
      <w:marTop w:val="0"/>
      <w:marBottom w:val="0"/>
      <w:divBdr>
        <w:top w:val="none" w:sz="0" w:space="0" w:color="auto"/>
        <w:left w:val="none" w:sz="0" w:space="0" w:color="auto"/>
        <w:bottom w:val="none" w:sz="0" w:space="0" w:color="auto"/>
        <w:right w:val="none" w:sz="0" w:space="0" w:color="auto"/>
      </w:divBdr>
    </w:div>
    <w:div w:id="1837574578">
      <w:marLeft w:val="0"/>
      <w:marRight w:val="0"/>
      <w:marTop w:val="0"/>
      <w:marBottom w:val="0"/>
      <w:divBdr>
        <w:top w:val="none" w:sz="0" w:space="0" w:color="auto"/>
        <w:left w:val="none" w:sz="0" w:space="0" w:color="auto"/>
        <w:bottom w:val="none" w:sz="0" w:space="0" w:color="auto"/>
        <w:right w:val="none" w:sz="0" w:space="0" w:color="auto"/>
      </w:divBdr>
    </w:div>
    <w:div w:id="1837574579">
      <w:marLeft w:val="0"/>
      <w:marRight w:val="0"/>
      <w:marTop w:val="0"/>
      <w:marBottom w:val="0"/>
      <w:divBdr>
        <w:top w:val="none" w:sz="0" w:space="0" w:color="auto"/>
        <w:left w:val="none" w:sz="0" w:space="0" w:color="auto"/>
        <w:bottom w:val="none" w:sz="0" w:space="0" w:color="auto"/>
        <w:right w:val="none" w:sz="0" w:space="0" w:color="auto"/>
      </w:divBdr>
    </w:div>
    <w:div w:id="18375745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TotalTime>
  <Pages>3</Pages>
  <Words>884</Words>
  <Characters>5043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AutoBVT</cp:lastModifiedBy>
  <cp:revision>4</cp:revision>
  <dcterms:created xsi:type="dcterms:W3CDTF">2015-11-27T02:23:00Z</dcterms:created>
  <dcterms:modified xsi:type="dcterms:W3CDTF">2015-12-02T05:36:00Z</dcterms:modified>
</cp:coreProperties>
</file>